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谈判</w:t>
      </w:r>
      <w:r>
        <w:rPr>
          <w:rFonts w:hint="eastAsia" w:ascii="宋体" w:hAnsi="宋体" w:eastAsia="宋体"/>
          <w:b/>
          <w:bCs/>
          <w:sz w:val="32"/>
          <w:szCs w:val="32"/>
        </w:rPr>
        <w:t>清单及技术要求</w:t>
      </w:r>
    </w:p>
    <w:bookmarkEnd w:id="0"/>
    <w:tbl>
      <w:tblPr>
        <w:tblStyle w:val="4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648"/>
        <w:gridCol w:w="4607"/>
        <w:gridCol w:w="510"/>
        <w:gridCol w:w="48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货物架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1.铝合金材质，每个的型号：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160cm（长）×40cm（宽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×220cm（高），共计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六层，每层可以自由调节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组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用于存放采集的样品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精密电子天平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（万分之一）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称量范围：0-120g；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▲2.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可读性精度：0.1mg；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称盘尺寸：中80mm；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净重：8kg；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外形尺寸：350×215×340mm;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工作空间高度：240mm；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校准方式：内部校准；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用于实验室精密称量（精度0.1mg）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超声波清洗仪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.容量：60L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2.超声波频率：28/40KHZ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3.振子数量：18个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4.超声波功率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900W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5.加热功率：2.5KW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6.加热配件：不锈钢加热管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7.内槽尺寸:500*350*350mm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8.9.外形尺寸：720*570*570mm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10.内槽材质:进口SUS304不锈钢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11.外壳材质：8K 201不锈钢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12.超声波发生器：防腐防尘数显式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13.时间可调：1-9999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S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14.温度可调：常温-100℃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15.排水口：标准1寸水管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16.产品配件：标配不锈钢清洗篮、不锈钢消声盖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用于实验室清洗器皿（60L）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样品冷臧柜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样式：立式、单门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容积：≥468L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温度控制：箱内温度保持在2℃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曰~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8℃范围内，显示精度0.1℃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制冷方式：风冷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用途：用于提供2℃~8℃储存环境，供医疗机构储存试剂等样本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外部尺寸（宽×深×高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≥680mmX747mmX1885mm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内部尺寸（宽×深×高）：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≥580mmX613mmX1325mm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气候类型：N SN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净重：135kg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额定功率：380W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噪音等级：&lt;55dB（A)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用于冷藏采集的样品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实验室操作台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面：≥12.7mm厚耐强酸实芯理化板，边缘加厚到25.4mm。主框架：采用40×60mm厚度为2mm优质型钢，表面环氧树脂静喷涂，C型钢架。柜体：采用环保型三聚氰胺双饰面板，厚16mm，所有截面采用2mm厚PVC热熔胶防水封边处理。铰链：采用DTC开启闭合弧度175度，铰链表面环氧树脂粉末静电喷涂，耐腐蚀，开闭自如。导轨：采用DTC三段式阻尼静音滑轨，承重性能好、喷涂环氧树脂粉末涂料，耐酸碱，经久耐用。把手：采用PVC一字型暗拉手。可调脚：需配减震防滑橡胶，可调高度30-50m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水槽：采用实验室专用水盆，高分子PP水槽，耐酸碱、耐腐蚀，平整不变形。配套高分子PP下水器，滤片和阻水盖，PP去水提笼，可防止杂物堵塞管道。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龙头：采用三口全铜水龙头，出水嘴为铜质尖嘴型，高头、单口360度旋转，便于多用途使用，可拆卸清洗，具有缓压作用。管体部分为黄铜合金，表面经烤漆处理，防锈耐腐蚀。出水嘴可拆卸，内有成型螺纹，采用陶瓷阀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用于实验室（双面）</w:t>
            </w:r>
          </w:p>
        </w:tc>
      </w:tr>
    </w:tbl>
    <w:p>
      <w:pPr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AD29"/>
    <w:multiLevelType w:val="singleLevel"/>
    <w:tmpl w:val="6996AD2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jI4OGZjZDYzZWViMjQ0ZmY0YmIwMDZmYTUyNDgifQ=="/>
  </w:docVars>
  <w:rsids>
    <w:rsidRoot w:val="006A4594"/>
    <w:rsid w:val="00055138"/>
    <w:rsid w:val="003A7169"/>
    <w:rsid w:val="003C39F6"/>
    <w:rsid w:val="004821A5"/>
    <w:rsid w:val="0052184A"/>
    <w:rsid w:val="00536E62"/>
    <w:rsid w:val="006A4594"/>
    <w:rsid w:val="008027E7"/>
    <w:rsid w:val="00AE3917"/>
    <w:rsid w:val="00DE27E8"/>
    <w:rsid w:val="00EC4395"/>
    <w:rsid w:val="00FC2173"/>
    <w:rsid w:val="04162F37"/>
    <w:rsid w:val="0B105A9F"/>
    <w:rsid w:val="0EBE6F76"/>
    <w:rsid w:val="1F50248D"/>
    <w:rsid w:val="1FAF17CC"/>
    <w:rsid w:val="25262971"/>
    <w:rsid w:val="27B929DB"/>
    <w:rsid w:val="2D335F6B"/>
    <w:rsid w:val="35B12BEC"/>
    <w:rsid w:val="3C7F1A00"/>
    <w:rsid w:val="42B563AC"/>
    <w:rsid w:val="4D9573C6"/>
    <w:rsid w:val="6F8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1050</Words>
  <Characters>1463</Characters>
  <Lines>12</Lines>
  <Paragraphs>3</Paragraphs>
  <TotalTime>3</TotalTime>
  <ScaleCrop>false</ScaleCrop>
  <LinksUpToDate>false</LinksUpToDate>
  <CharactersWithSpaces>1522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2022-10-25T00:32:00Z</dcterms:created>
  <dc:creator>包 包</dc:creator>
  <cp:lastModifiedBy>夏中林</cp:lastModifiedBy>
  <dcterms:modified xsi:type="dcterms:W3CDTF">2024-09-27T01:46:21Z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229D724AB0A74B158E8C3FE0CB05D803_12</vt:lpwstr>
  </property>
</Properties>
</file>